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2C69E" w14:textId="77777777" w:rsidR="00BA1446" w:rsidRPr="00BA1446" w:rsidRDefault="00BA144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Trade Union Facility Time Reporting</w:t>
      </w:r>
    </w:p>
    <w:p w14:paraId="53FA71DD" w14:textId="0B2DF5A4" w:rsidR="00BA1446" w:rsidRDefault="00BA144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In accordance with the Trade Union Act 2016, Trade Union facility </w:t>
      </w:r>
      <w:r w:rsidR="00D741C0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time for the period 1 April 20</w:t>
      </w:r>
      <w:r w:rsidR="000E76A3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2</w:t>
      </w:r>
      <w:r w:rsidR="005475BB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1</w:t>
      </w:r>
      <w:r w:rsidR="00D741C0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to 31 March 202</w:t>
      </w:r>
      <w:r w:rsidR="005475BB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2</w:t>
      </w:r>
      <w:r w:rsidRPr="00BA1446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is as follows.</w:t>
      </w:r>
    </w:p>
    <w:p w14:paraId="49EF1CA7" w14:textId="77777777" w:rsidR="00CD4896" w:rsidRPr="00BA1446" w:rsidRDefault="00CD489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14:paraId="752B05B0" w14:textId="77777777" w:rsidR="00F22B17" w:rsidRPr="00BA1446" w:rsidRDefault="00F22B17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Relevant union officials</w:t>
      </w:r>
    </w:p>
    <w:p w14:paraId="0E8614AC" w14:textId="77777777" w:rsidR="00F22B17" w:rsidRPr="00BA1446" w:rsidRDefault="00D13D07" w:rsidP="00F22B17">
      <w:pPr>
        <w:shd w:val="clear" w:color="auto" w:fill="FFFFFF"/>
        <w:spacing w:after="120" w:line="360" w:lineRule="atLeast"/>
        <w:jc w:val="both"/>
        <w:rPr>
          <w:rFonts w:ascii="Arial" w:eastAsia="Times New Roman" w:hAnsi="Arial" w:cs="Arial"/>
          <w:color w:val="494949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94949"/>
          <w:sz w:val="20"/>
          <w:szCs w:val="20"/>
          <w:lang w:eastAsia="en-GB"/>
        </w:rPr>
        <w:t>T</w:t>
      </w:r>
      <w:r w:rsidR="00F22B17" w:rsidRPr="00BA1446">
        <w:rPr>
          <w:rFonts w:ascii="Arial" w:eastAsia="Times New Roman" w:hAnsi="Arial" w:cs="Arial"/>
          <w:color w:val="494949"/>
          <w:sz w:val="20"/>
          <w:szCs w:val="20"/>
          <w:lang w:eastAsia="en-GB"/>
        </w:rPr>
        <w:t>otal number of employees who were relevant union offic</w:t>
      </w:r>
      <w:r>
        <w:rPr>
          <w:rFonts w:ascii="Arial" w:eastAsia="Times New Roman" w:hAnsi="Arial" w:cs="Arial"/>
          <w:color w:val="494949"/>
          <w:sz w:val="20"/>
          <w:szCs w:val="20"/>
          <w:lang w:eastAsia="en-GB"/>
        </w:rPr>
        <w:t>ials during the relevant period</w:t>
      </w:r>
      <w:r w:rsidR="00F22B17" w:rsidRPr="00BA1446">
        <w:rPr>
          <w:rFonts w:ascii="Arial" w:eastAsia="Times New Roman" w:hAnsi="Arial" w:cs="Arial"/>
          <w:color w:val="494949"/>
          <w:sz w:val="20"/>
          <w:szCs w:val="20"/>
          <w:lang w:eastAsia="en-GB"/>
        </w:rPr>
        <w:t xml:space="preserve"> </w:t>
      </w:r>
    </w:p>
    <w:tbl>
      <w:tblPr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53"/>
      </w:tblGrid>
      <w:tr w:rsidR="00F22B17" w:rsidRPr="00BA1446" w14:paraId="2EDBAE25" w14:textId="77777777" w:rsidTr="00BA1446">
        <w:trPr>
          <w:tblHeader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D3B4F8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Number of employees who were relevant union officials during the relevant period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D2678E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Full-time equivalent employee number</w:t>
            </w:r>
          </w:p>
        </w:tc>
      </w:tr>
      <w:tr w:rsidR="00F22B17" w:rsidRPr="00BA1446" w14:paraId="5A6E86DD" w14:textId="77777777" w:rsidTr="00BA1446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B48926" w14:textId="513C9A63" w:rsidR="00F22B17" w:rsidRPr="00BA1446" w:rsidRDefault="000E76A3" w:rsidP="00F22B17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FE4A1F" w14:textId="602BB820" w:rsidR="00F22B17" w:rsidRPr="00BA1446" w:rsidRDefault="000E76A3" w:rsidP="00F22B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8.6</w:t>
            </w:r>
          </w:p>
        </w:tc>
      </w:tr>
    </w:tbl>
    <w:p w14:paraId="5D38B303" w14:textId="77777777" w:rsidR="00BA1446" w:rsidRPr="00BA1446" w:rsidRDefault="00BA144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338550D" w14:textId="77777777" w:rsidR="00F22B17" w:rsidRPr="00BA1446" w:rsidRDefault="00F22B17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Percentage of time spent on facility time</w:t>
      </w:r>
    </w:p>
    <w:p w14:paraId="0323C132" w14:textId="77777777" w:rsidR="00F22B17" w:rsidRPr="00BA1446" w:rsidRDefault="00D13D07" w:rsidP="00F22B17">
      <w:pPr>
        <w:shd w:val="clear" w:color="auto" w:fill="FFFFFF"/>
        <w:spacing w:after="120" w:line="360" w:lineRule="atLeast"/>
        <w:jc w:val="both"/>
        <w:rPr>
          <w:rFonts w:ascii="Arial" w:eastAsia="Times New Roman" w:hAnsi="Arial" w:cs="Arial"/>
          <w:color w:val="494949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94949"/>
          <w:sz w:val="20"/>
          <w:szCs w:val="20"/>
          <w:lang w:eastAsia="en-GB"/>
        </w:rPr>
        <w:t>Number of</w:t>
      </w:r>
      <w:r w:rsidR="00F22B17" w:rsidRPr="00BA1446">
        <w:rPr>
          <w:rFonts w:ascii="Arial" w:eastAsia="Times New Roman" w:hAnsi="Arial" w:cs="Arial"/>
          <w:color w:val="494949"/>
          <w:sz w:val="20"/>
          <w:szCs w:val="20"/>
          <w:lang w:eastAsia="en-GB"/>
        </w:rPr>
        <w:t xml:space="preserve"> employees who were relevant union officials employed </w:t>
      </w:r>
      <w:r>
        <w:rPr>
          <w:rFonts w:ascii="Arial" w:eastAsia="Times New Roman" w:hAnsi="Arial" w:cs="Arial"/>
          <w:color w:val="494949"/>
          <w:sz w:val="20"/>
          <w:szCs w:val="20"/>
          <w:lang w:eastAsia="en-GB"/>
        </w:rPr>
        <w:t>during the relevant period spending</w:t>
      </w:r>
      <w:r w:rsidR="00F22B17" w:rsidRPr="00BA1446">
        <w:rPr>
          <w:rFonts w:ascii="Arial" w:eastAsia="Times New Roman" w:hAnsi="Arial" w:cs="Arial"/>
          <w:color w:val="494949"/>
          <w:sz w:val="20"/>
          <w:szCs w:val="20"/>
          <w:lang w:eastAsia="en-GB"/>
        </w:rPr>
        <w:t xml:space="preserve"> a) 0%, b) 1%-50%, c) 51%-99% or d) 100% of their</w:t>
      </w:r>
      <w:r>
        <w:rPr>
          <w:rFonts w:ascii="Arial" w:eastAsia="Times New Roman" w:hAnsi="Arial" w:cs="Arial"/>
          <w:color w:val="494949"/>
          <w:sz w:val="20"/>
          <w:szCs w:val="20"/>
          <w:lang w:eastAsia="en-GB"/>
        </w:rPr>
        <w:t xml:space="preserve"> working hours on facility time</w:t>
      </w:r>
      <w:r w:rsidR="00F22B17" w:rsidRPr="00BA1446">
        <w:rPr>
          <w:rFonts w:ascii="Arial" w:eastAsia="Times New Roman" w:hAnsi="Arial" w:cs="Arial"/>
          <w:color w:val="494949"/>
          <w:sz w:val="20"/>
          <w:szCs w:val="20"/>
          <w:lang w:eastAsia="en-GB"/>
        </w:rPr>
        <w:t xml:space="preserve"> </w:t>
      </w:r>
    </w:p>
    <w:tbl>
      <w:tblPr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53"/>
      </w:tblGrid>
      <w:tr w:rsidR="00F22B17" w:rsidRPr="00BA1446" w14:paraId="73424B8A" w14:textId="77777777" w:rsidTr="00F22B17">
        <w:trPr>
          <w:tblHeader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B75D1B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Percentage of time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7B824B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Number of employees</w:t>
            </w:r>
          </w:p>
        </w:tc>
      </w:tr>
      <w:tr w:rsidR="00F22B17" w:rsidRPr="00BA1446" w14:paraId="4EE4D206" w14:textId="77777777" w:rsidTr="00F22B17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58D43C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D2D93D" w14:textId="71471974" w:rsidR="00F22B17" w:rsidRPr="00BA1446" w:rsidRDefault="000E76A3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1</w:t>
            </w:r>
          </w:p>
        </w:tc>
      </w:tr>
      <w:tr w:rsidR="00F22B17" w:rsidRPr="00BA1446" w14:paraId="639D47F6" w14:textId="77777777" w:rsidTr="00F22B17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5A1A5B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1-50%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B1D74C" w14:textId="14A6DBAA" w:rsidR="00F22B17" w:rsidRPr="00BA1446" w:rsidRDefault="000E76A3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8</w:t>
            </w:r>
          </w:p>
        </w:tc>
      </w:tr>
      <w:tr w:rsidR="00F22B17" w:rsidRPr="00BA1446" w14:paraId="2A8DE13D" w14:textId="77777777" w:rsidTr="00F22B17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DEA1E7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51%-99%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F5E639" w14:textId="77777777" w:rsidR="00F22B17" w:rsidRPr="00BA1446" w:rsidRDefault="00D30593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0</w:t>
            </w:r>
          </w:p>
        </w:tc>
      </w:tr>
      <w:tr w:rsidR="00F22B17" w:rsidRPr="00BA1446" w14:paraId="0FF7F980" w14:textId="77777777" w:rsidTr="00F22B17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6B468" w14:textId="77777777" w:rsidR="00F22B17" w:rsidRPr="00BA1446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100%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43CC0E" w14:textId="77777777" w:rsidR="00F22B17" w:rsidRPr="00BA1446" w:rsidRDefault="00D30593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0</w:t>
            </w:r>
          </w:p>
        </w:tc>
      </w:tr>
    </w:tbl>
    <w:p w14:paraId="372B50C2" w14:textId="77777777" w:rsidR="00BA1446" w:rsidRPr="00BA1446" w:rsidRDefault="00BA1446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13C5F13B" w14:textId="77777777" w:rsidR="00F22B17" w:rsidRPr="00D13D07" w:rsidRDefault="00F22B17" w:rsidP="00D13D0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BA14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Percentage of pay bill spent on facility time</w:t>
      </w:r>
    </w:p>
    <w:tbl>
      <w:tblPr>
        <w:tblW w:w="8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7"/>
        <w:gridCol w:w="1602"/>
      </w:tblGrid>
      <w:tr w:rsidR="00F22B17" w:rsidRPr="00BA1446" w14:paraId="631F6137" w14:textId="77777777" w:rsidTr="00D13D07"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C4143D" w14:textId="77777777" w:rsidR="00F22B17" w:rsidRPr="00CD4896" w:rsidRDefault="00D13D07" w:rsidP="00F22B17">
            <w:pPr>
              <w:spacing w:after="0" w:line="240" w:lineRule="auto"/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</w:pPr>
            <w:r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>T</w:t>
            </w:r>
            <w:r w:rsidR="00F22B17"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>otal cost of facility time</w:t>
            </w:r>
            <w:r w:rsidR="00D173A7"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 xml:space="preserve"> (hourly cost = official’s wages, pension contributions and NICs/working hours, multiply by facility time hours during the period)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CF132C" w14:textId="4175DAE9" w:rsidR="00F22B17" w:rsidRPr="005475BB" w:rsidRDefault="005475BB" w:rsidP="005475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£36,768.23</w:t>
            </w:r>
          </w:p>
        </w:tc>
      </w:tr>
      <w:tr w:rsidR="00F22B17" w:rsidRPr="00BA1446" w14:paraId="4E7AE66E" w14:textId="77777777" w:rsidTr="00D13D07"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E159D7" w14:textId="77777777" w:rsidR="00F22B17" w:rsidRPr="00CD4896" w:rsidRDefault="00D13D07" w:rsidP="00F22B17">
            <w:pPr>
              <w:spacing w:after="0" w:line="240" w:lineRule="auto"/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</w:pPr>
            <w:r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>T</w:t>
            </w:r>
            <w:r w:rsidR="00F22B17"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>otal pay bill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40654B" w14:textId="69D8CDB6" w:rsidR="00F22B17" w:rsidRPr="005475BB" w:rsidRDefault="005475BB" w:rsidP="005475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£32,096,100.15</w:t>
            </w:r>
          </w:p>
        </w:tc>
      </w:tr>
      <w:tr w:rsidR="00F22B17" w:rsidRPr="00BA1446" w14:paraId="33473B1A" w14:textId="77777777" w:rsidTr="00D13D07">
        <w:tc>
          <w:tcPr>
            <w:tcW w:w="6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E6F149" w14:textId="77777777" w:rsidR="00F22B17" w:rsidRPr="00CD4896" w:rsidRDefault="00D13D07" w:rsidP="00F22B17">
            <w:pPr>
              <w:shd w:val="clear" w:color="auto" w:fill="FFFFFF"/>
              <w:spacing w:after="120" w:line="360" w:lineRule="atLeast"/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</w:pPr>
            <w:r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>P</w:t>
            </w:r>
            <w:r w:rsidR="00F22B17"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 xml:space="preserve">ercentage of the total pay bill spent on facility time, calculated as: </w:t>
            </w:r>
          </w:p>
          <w:p w14:paraId="45C369DE" w14:textId="77777777" w:rsidR="00F22B17" w:rsidRPr="00CD4896" w:rsidRDefault="00F22B17" w:rsidP="00F22B17">
            <w:pPr>
              <w:shd w:val="clear" w:color="auto" w:fill="FFFFFF"/>
              <w:spacing w:after="120" w:line="360" w:lineRule="atLeast"/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</w:pPr>
            <w:r w:rsidRPr="00CD4896">
              <w:rPr>
                <w:rFonts w:ascii="Arial" w:eastAsia="Times New Roman" w:hAnsi="Arial" w:cs="Arial"/>
                <w:i/>
                <w:color w:val="494949"/>
                <w:sz w:val="20"/>
                <w:szCs w:val="20"/>
                <w:lang w:eastAsia="en-GB"/>
              </w:rPr>
              <w:t xml:space="preserve">(total cost of facility time ÷ total pay bill) x 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C13626" w14:textId="10600216" w:rsidR="00F22B17" w:rsidRPr="00BA1446" w:rsidRDefault="00531585" w:rsidP="00F22B1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0.</w:t>
            </w:r>
            <w:r w:rsidR="00FA79EA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1</w:t>
            </w:r>
            <w:r w:rsidR="005475BB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1</w:t>
            </w:r>
            <w:r w:rsidR="0088634E"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%</w:t>
            </w:r>
          </w:p>
        </w:tc>
      </w:tr>
    </w:tbl>
    <w:p w14:paraId="4BA470F3" w14:textId="77777777" w:rsidR="00F22B17" w:rsidRPr="00BA1446" w:rsidRDefault="00F22B17" w:rsidP="00F22B17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bookmarkStart w:id="0" w:name="_GoBack"/>
      <w:bookmarkEnd w:id="0"/>
      <w:r w:rsidRPr="00BA14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Paid trade union activities</w:t>
      </w: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7"/>
      </w:tblGrid>
      <w:tr w:rsidR="00F22B17" w:rsidRPr="00BA1446" w14:paraId="24380D59" w14:textId="77777777" w:rsidTr="00F22B17">
        <w:tc>
          <w:tcPr>
            <w:tcW w:w="849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8DF310" w14:textId="77777777" w:rsidR="00F22B17" w:rsidRPr="00BA1446" w:rsidRDefault="00F22B17" w:rsidP="00F22B17">
            <w:pPr>
              <w:shd w:val="clear" w:color="auto" w:fill="FFFFFF"/>
              <w:spacing w:after="120" w:line="360" w:lineRule="atLeast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494949"/>
                <w:sz w:val="20"/>
                <w:szCs w:val="20"/>
                <w:lang w:eastAsia="en-GB"/>
              </w:rPr>
              <w:t>Time spent on paid trade union activities as a percentage of total paid facility time hours calculated as:</w:t>
            </w: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 xml:space="preserve"> </w:t>
            </w:r>
          </w:p>
          <w:p w14:paraId="310B93F6" w14:textId="402165AD" w:rsidR="00F22B17" w:rsidRPr="00BA1446" w:rsidRDefault="00F22B17" w:rsidP="00070A03">
            <w:pPr>
              <w:shd w:val="clear" w:color="auto" w:fill="FFFFFF"/>
              <w:spacing w:after="120" w:line="360" w:lineRule="atLeast"/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</w:pPr>
            <w:r w:rsidRPr="00BA1446">
              <w:rPr>
                <w:rFonts w:ascii="Arial" w:eastAsia="Times New Roman" w:hAnsi="Arial" w:cs="Arial"/>
                <w:i/>
                <w:iCs/>
                <w:color w:val="494949"/>
                <w:sz w:val="20"/>
                <w:szCs w:val="20"/>
                <w:lang w:eastAsia="en-GB"/>
              </w:rPr>
              <w:t>(total hours spent on paid trade union activities by relevant union officials during the relevant period ÷ total paid facility time hours) x 100</w:t>
            </w: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 xml:space="preserve"> </w:t>
            </w:r>
            <w:r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br/>
            </w:r>
            <w:r w:rsidR="0021269A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9.37</w:t>
            </w:r>
            <w:r w:rsidR="00113228" w:rsidRPr="00BA1446">
              <w:rPr>
                <w:rFonts w:ascii="Arial" w:eastAsia="Times New Roman" w:hAnsi="Arial" w:cs="Arial"/>
                <w:color w:val="494949"/>
                <w:sz w:val="20"/>
                <w:szCs w:val="20"/>
                <w:lang w:eastAsia="en-GB"/>
              </w:rPr>
              <w:t>%</w:t>
            </w:r>
          </w:p>
        </w:tc>
      </w:tr>
    </w:tbl>
    <w:p w14:paraId="1564E607" w14:textId="77777777" w:rsidR="00F0667B" w:rsidRPr="00BA1446" w:rsidRDefault="00F0667B" w:rsidP="00AE7973">
      <w:pPr>
        <w:rPr>
          <w:rFonts w:ascii="Arial" w:hAnsi="Arial" w:cs="Arial"/>
          <w:sz w:val="20"/>
          <w:szCs w:val="20"/>
        </w:rPr>
      </w:pPr>
    </w:p>
    <w:sectPr w:rsidR="00F0667B" w:rsidRPr="00BA1446" w:rsidSect="00CD489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7"/>
    <w:rsid w:val="00070A03"/>
    <w:rsid w:val="000E76A3"/>
    <w:rsid w:val="00113228"/>
    <w:rsid w:val="001E6326"/>
    <w:rsid w:val="0021269A"/>
    <w:rsid w:val="003251C8"/>
    <w:rsid w:val="00531585"/>
    <w:rsid w:val="005475BB"/>
    <w:rsid w:val="00667734"/>
    <w:rsid w:val="007360A0"/>
    <w:rsid w:val="00856E77"/>
    <w:rsid w:val="0088634E"/>
    <w:rsid w:val="008971C9"/>
    <w:rsid w:val="00AE7973"/>
    <w:rsid w:val="00BA1446"/>
    <w:rsid w:val="00BB41FD"/>
    <w:rsid w:val="00CD4896"/>
    <w:rsid w:val="00D13D07"/>
    <w:rsid w:val="00D173A7"/>
    <w:rsid w:val="00D30593"/>
    <w:rsid w:val="00D741C0"/>
    <w:rsid w:val="00E40C63"/>
    <w:rsid w:val="00E55944"/>
    <w:rsid w:val="00F0667B"/>
    <w:rsid w:val="00F22B17"/>
    <w:rsid w:val="00F558E3"/>
    <w:rsid w:val="00F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BD03"/>
  <w15:chartTrackingRefBased/>
  <w15:docId w15:val="{F784E887-FA69-46C9-9C0B-D9D3EC72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2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2B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egtext">
    <w:name w:val="legtext"/>
    <w:basedOn w:val="Normal"/>
    <w:rsid w:val="00F2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22B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1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3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Wilson</dc:creator>
  <cp:keywords/>
  <dc:description/>
  <cp:lastModifiedBy>Brett Underwood</cp:lastModifiedBy>
  <cp:revision>6</cp:revision>
  <dcterms:created xsi:type="dcterms:W3CDTF">2022-07-20T15:19:00Z</dcterms:created>
  <dcterms:modified xsi:type="dcterms:W3CDTF">2022-07-21T10:17:00Z</dcterms:modified>
</cp:coreProperties>
</file>